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825" w:rsidRDefault="00266825" w:rsidP="00266825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D05E5">
        <w:rPr>
          <w:rFonts w:ascii="Arial" w:hAnsi="Arial" w:cs="Arial"/>
          <w:sz w:val="22"/>
          <w:szCs w:val="22"/>
        </w:rPr>
        <w:t xml:space="preserve">In October 2005, the Queensland Government released the </w:t>
      </w:r>
      <w:r w:rsidRPr="003D05E5">
        <w:rPr>
          <w:rFonts w:ascii="Arial" w:hAnsi="Arial" w:cs="Arial"/>
          <w:i/>
          <w:sz w:val="22"/>
          <w:szCs w:val="22"/>
        </w:rPr>
        <w:t xml:space="preserve">Action Plan – Building a better health service for </w:t>
      </w:r>
      <w:smartTag w:uri="urn:schemas-microsoft-com:office:smarttags" w:element="place">
        <w:smartTag w:uri="urn:schemas-microsoft-com:office:smarttags" w:element="State">
          <w:r w:rsidRPr="003D05E5">
            <w:rPr>
              <w:rFonts w:ascii="Arial" w:hAnsi="Arial" w:cs="Arial"/>
              <w:i/>
              <w:sz w:val="22"/>
              <w:szCs w:val="22"/>
            </w:rPr>
            <w:t>Queensland</w:t>
          </w:r>
        </w:smartTag>
      </w:smartTag>
      <w:r w:rsidRPr="003D05E5">
        <w:rPr>
          <w:rFonts w:ascii="Arial" w:hAnsi="Arial" w:cs="Arial"/>
          <w:i/>
          <w:sz w:val="22"/>
          <w:szCs w:val="22"/>
        </w:rPr>
        <w:t xml:space="preserve"> </w:t>
      </w:r>
      <w:r w:rsidRPr="003D05E5">
        <w:rPr>
          <w:rFonts w:ascii="Arial" w:hAnsi="Arial" w:cs="Arial"/>
          <w:sz w:val="22"/>
          <w:szCs w:val="22"/>
        </w:rPr>
        <w:t xml:space="preserve">(the Health Action Plan), to address issues arising from the Queensland Health Systems Review (Forster Review) and the Queensland Public Hospitals Commission of Inquiry (Davies Inquiry). </w:t>
      </w:r>
    </w:p>
    <w:p w:rsidR="00266825" w:rsidRDefault="00266825" w:rsidP="00266825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3D05E5">
        <w:rPr>
          <w:rFonts w:ascii="Arial" w:hAnsi="Arial" w:cs="Arial"/>
          <w:sz w:val="22"/>
          <w:szCs w:val="22"/>
        </w:rPr>
        <w:t xml:space="preserve">It is now timely to build on these reforms with a stronger focus on new and innovative non-hospital based actions and strategies to foster healthy individuals and communities.  </w:t>
      </w:r>
    </w:p>
    <w:p w:rsidR="00266825" w:rsidRPr="003D05E5" w:rsidRDefault="00266825" w:rsidP="00266825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3D05E5">
        <w:rPr>
          <w:rFonts w:ascii="Arial" w:hAnsi="Arial" w:cs="Arial"/>
          <w:i/>
          <w:sz w:val="22"/>
          <w:szCs w:val="22"/>
        </w:rPr>
        <w:t xml:space="preserve">Advancing Health Action </w:t>
      </w:r>
      <w:r>
        <w:rPr>
          <w:rFonts w:ascii="Arial" w:hAnsi="Arial" w:cs="Arial"/>
          <w:sz w:val="22"/>
          <w:szCs w:val="22"/>
        </w:rPr>
        <w:t xml:space="preserve">proposes </w:t>
      </w:r>
      <w:r w:rsidRPr="003D05E5">
        <w:rPr>
          <w:rFonts w:ascii="Arial" w:hAnsi="Arial" w:cs="Arial"/>
          <w:sz w:val="22"/>
          <w:szCs w:val="22"/>
        </w:rPr>
        <w:t xml:space="preserve">five new priority directions to </w:t>
      </w:r>
      <w:r>
        <w:rPr>
          <w:rFonts w:ascii="Arial" w:hAnsi="Arial" w:cs="Arial"/>
          <w:sz w:val="22"/>
          <w:szCs w:val="22"/>
        </w:rPr>
        <w:t xml:space="preserve">immediately </w:t>
      </w:r>
      <w:r w:rsidRPr="003D05E5">
        <w:rPr>
          <w:rFonts w:ascii="Arial" w:hAnsi="Arial" w:cs="Arial"/>
          <w:sz w:val="22"/>
          <w:szCs w:val="22"/>
        </w:rPr>
        <w:t xml:space="preserve">build on the Health Action Plan and targets, and the significant groundwork achieved through the </w:t>
      </w:r>
      <w:r w:rsidRPr="003D05E5">
        <w:rPr>
          <w:rFonts w:ascii="Arial" w:hAnsi="Arial" w:cs="Arial"/>
          <w:i/>
          <w:sz w:val="22"/>
          <w:szCs w:val="22"/>
        </w:rPr>
        <w:t xml:space="preserve">Eat Well Be Active </w:t>
      </w:r>
      <w:r w:rsidRPr="003D05E5">
        <w:rPr>
          <w:rFonts w:ascii="Arial" w:hAnsi="Arial" w:cs="Arial"/>
          <w:sz w:val="22"/>
          <w:szCs w:val="22"/>
        </w:rPr>
        <w:t>Taskforce:</w:t>
      </w:r>
    </w:p>
    <w:p w:rsidR="00266825" w:rsidRPr="003D05E5" w:rsidRDefault="00266825" w:rsidP="00266825">
      <w:pPr>
        <w:numPr>
          <w:ilvl w:val="0"/>
          <w:numId w:val="15"/>
        </w:numPr>
        <w:spacing w:before="60"/>
        <w:ind w:left="811"/>
        <w:jc w:val="both"/>
        <w:rPr>
          <w:rFonts w:ascii="Arial" w:hAnsi="Arial" w:cs="Arial"/>
          <w:sz w:val="22"/>
          <w:szCs w:val="22"/>
        </w:rPr>
      </w:pPr>
      <w:r w:rsidRPr="003D05E5">
        <w:rPr>
          <w:rFonts w:ascii="Arial" w:hAnsi="Arial" w:cs="Arial"/>
          <w:sz w:val="22"/>
          <w:szCs w:val="22"/>
        </w:rPr>
        <w:t>Growing our future health services;</w:t>
      </w:r>
    </w:p>
    <w:p w:rsidR="00266825" w:rsidRPr="003D05E5" w:rsidRDefault="00266825" w:rsidP="00266825">
      <w:pPr>
        <w:numPr>
          <w:ilvl w:val="0"/>
          <w:numId w:val="15"/>
        </w:numPr>
        <w:spacing w:before="60"/>
        <w:ind w:left="811"/>
        <w:jc w:val="both"/>
        <w:rPr>
          <w:rFonts w:ascii="Arial" w:hAnsi="Arial" w:cs="Arial"/>
          <w:sz w:val="22"/>
          <w:szCs w:val="22"/>
        </w:rPr>
      </w:pPr>
      <w:r w:rsidRPr="003D05E5">
        <w:rPr>
          <w:rFonts w:ascii="Arial" w:hAnsi="Arial" w:cs="Arial"/>
          <w:sz w:val="22"/>
          <w:szCs w:val="22"/>
        </w:rPr>
        <w:t>Improving prevention and management of chronic disease;</w:t>
      </w:r>
    </w:p>
    <w:p w:rsidR="00266825" w:rsidRPr="003D05E5" w:rsidRDefault="00266825" w:rsidP="00266825">
      <w:pPr>
        <w:numPr>
          <w:ilvl w:val="0"/>
          <w:numId w:val="15"/>
        </w:numPr>
        <w:spacing w:before="60"/>
        <w:ind w:left="811"/>
        <w:jc w:val="both"/>
        <w:rPr>
          <w:rFonts w:ascii="Arial" w:hAnsi="Arial" w:cs="Arial"/>
          <w:sz w:val="22"/>
          <w:szCs w:val="22"/>
        </w:rPr>
      </w:pPr>
      <w:r w:rsidRPr="003D05E5">
        <w:rPr>
          <w:rFonts w:ascii="Arial" w:hAnsi="Arial" w:cs="Arial"/>
          <w:sz w:val="22"/>
          <w:szCs w:val="22"/>
        </w:rPr>
        <w:t>Building a healthy future for mothers and babies;</w:t>
      </w:r>
    </w:p>
    <w:p w:rsidR="00266825" w:rsidRPr="003D05E5" w:rsidRDefault="00266825" w:rsidP="00266825">
      <w:pPr>
        <w:numPr>
          <w:ilvl w:val="0"/>
          <w:numId w:val="15"/>
        </w:numPr>
        <w:spacing w:before="60"/>
        <w:ind w:left="811"/>
        <w:jc w:val="both"/>
        <w:rPr>
          <w:rFonts w:ascii="Arial" w:hAnsi="Arial" w:cs="Arial"/>
          <w:sz w:val="22"/>
          <w:szCs w:val="22"/>
        </w:rPr>
      </w:pPr>
      <w:r w:rsidRPr="003D05E5">
        <w:rPr>
          <w:rFonts w:ascii="Arial" w:hAnsi="Arial" w:cs="Arial"/>
          <w:sz w:val="22"/>
          <w:szCs w:val="22"/>
        </w:rPr>
        <w:t>Improving mental health care; and</w:t>
      </w:r>
    </w:p>
    <w:p w:rsidR="00266825" w:rsidRDefault="00266825" w:rsidP="00266825">
      <w:pPr>
        <w:numPr>
          <w:ilvl w:val="0"/>
          <w:numId w:val="15"/>
        </w:numPr>
        <w:spacing w:before="60"/>
        <w:ind w:left="811"/>
        <w:jc w:val="both"/>
        <w:rPr>
          <w:rFonts w:ascii="Arial" w:hAnsi="Arial" w:cs="Arial"/>
          <w:sz w:val="22"/>
          <w:szCs w:val="22"/>
        </w:rPr>
      </w:pPr>
      <w:r w:rsidRPr="003D05E5">
        <w:rPr>
          <w:rFonts w:ascii="Arial" w:hAnsi="Arial" w:cs="Arial"/>
          <w:sz w:val="22"/>
          <w:szCs w:val="22"/>
        </w:rPr>
        <w:t>Reducing the gap for rural communities and for all Indigenous Queenslanders.</w:t>
      </w:r>
    </w:p>
    <w:p w:rsidR="00266825" w:rsidRPr="003D05E5" w:rsidRDefault="00266825" w:rsidP="00266825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3D05E5">
        <w:rPr>
          <w:rFonts w:ascii="Arial" w:hAnsi="Arial" w:cs="Arial"/>
          <w:sz w:val="22"/>
          <w:szCs w:val="22"/>
          <w:u w:val="single"/>
        </w:rPr>
        <w:t>Cabinet approved</w:t>
      </w:r>
      <w:r w:rsidRPr="003D05E5">
        <w:rPr>
          <w:rFonts w:ascii="Arial" w:hAnsi="Arial" w:cs="Arial"/>
          <w:sz w:val="22"/>
          <w:szCs w:val="22"/>
        </w:rPr>
        <w:t xml:space="preserve"> the </w:t>
      </w:r>
      <w:r w:rsidRPr="003D05E5">
        <w:rPr>
          <w:rFonts w:ascii="Arial" w:hAnsi="Arial" w:cs="Arial"/>
          <w:i/>
          <w:iCs/>
          <w:sz w:val="22"/>
          <w:szCs w:val="22"/>
        </w:rPr>
        <w:t xml:space="preserve">Making Queenslanders </w:t>
      </w:r>
      <w:smartTag w:uri="urn:schemas-microsoft-com:office:smarttags" w:element="place">
        <w:smartTag w:uri="urn:schemas-microsoft-com:office:smarttags" w:element="country-region">
          <w:r w:rsidRPr="003D05E5">
            <w:rPr>
              <w:rFonts w:ascii="Arial" w:hAnsi="Arial" w:cs="Arial"/>
              <w:i/>
              <w:iCs/>
              <w:sz w:val="22"/>
              <w:szCs w:val="22"/>
            </w:rPr>
            <w:t>Australia</w:t>
          </w:r>
        </w:smartTag>
      </w:smartTag>
      <w:r w:rsidRPr="003D05E5">
        <w:rPr>
          <w:rFonts w:ascii="Arial" w:hAnsi="Arial" w:cs="Arial"/>
          <w:i/>
          <w:iCs/>
          <w:sz w:val="22"/>
          <w:szCs w:val="22"/>
        </w:rPr>
        <w:t xml:space="preserve">’s healthiest people - Advancing health action </w:t>
      </w:r>
      <w:r w:rsidRPr="003D05E5">
        <w:rPr>
          <w:rFonts w:ascii="Arial" w:hAnsi="Arial" w:cs="Arial"/>
          <w:sz w:val="22"/>
          <w:szCs w:val="22"/>
        </w:rPr>
        <w:t>document.</w:t>
      </w:r>
    </w:p>
    <w:p w:rsidR="00266825" w:rsidRPr="003D05E5" w:rsidRDefault="00266825" w:rsidP="00266825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3D05E5">
        <w:rPr>
          <w:rFonts w:ascii="Arial" w:hAnsi="Arial" w:cs="Arial"/>
          <w:sz w:val="22"/>
          <w:szCs w:val="22"/>
          <w:u w:val="single"/>
        </w:rPr>
        <w:t>Cabinet approved</w:t>
      </w:r>
      <w:r w:rsidRPr="003D05E5">
        <w:rPr>
          <w:rFonts w:ascii="Arial" w:hAnsi="Arial" w:cs="Arial"/>
          <w:sz w:val="22"/>
          <w:szCs w:val="22"/>
        </w:rPr>
        <w:t xml:space="preserve"> the public release of a discussion paper concerning protecting children from television advertising of junk food and drinks.</w:t>
      </w:r>
    </w:p>
    <w:p w:rsidR="00EA00BF" w:rsidRDefault="00EA00BF" w:rsidP="00EA00BF">
      <w:pPr>
        <w:jc w:val="both"/>
        <w:rPr>
          <w:rFonts w:ascii="Arial" w:hAnsi="Arial" w:cs="Arial"/>
          <w:sz w:val="22"/>
          <w:szCs w:val="22"/>
        </w:rPr>
      </w:pPr>
    </w:p>
    <w:p w:rsidR="00E27E82" w:rsidRPr="00C07656" w:rsidRDefault="00E27E82" w:rsidP="00EA00BF">
      <w:pPr>
        <w:jc w:val="both"/>
        <w:rPr>
          <w:rFonts w:ascii="Arial" w:hAnsi="Arial" w:cs="Arial"/>
          <w:sz w:val="22"/>
          <w:szCs w:val="22"/>
        </w:rPr>
      </w:pPr>
    </w:p>
    <w:p w:rsidR="00EA00BF" w:rsidRPr="00C07656" w:rsidRDefault="00EA00BF" w:rsidP="003A269C">
      <w:pPr>
        <w:keepNext/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3D05E5" w:rsidRPr="003D05E5" w:rsidRDefault="00532197" w:rsidP="00E27E82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3D05E5" w:rsidRPr="006554BA">
          <w:rPr>
            <w:rStyle w:val="Hyperlink"/>
            <w:rFonts w:ascii="Arial" w:hAnsi="Arial" w:cs="Arial"/>
            <w:i/>
            <w:sz w:val="22"/>
            <w:szCs w:val="22"/>
          </w:rPr>
          <w:t>Advancing health action – Australia’s healthiest people</w:t>
        </w:r>
        <w:r w:rsidR="003D05E5" w:rsidRPr="006554BA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</w:hyperlink>
    </w:p>
    <w:p w:rsidR="006D0869" w:rsidRPr="00C07656" w:rsidRDefault="00532197" w:rsidP="00E27E82">
      <w:pPr>
        <w:numPr>
          <w:ilvl w:val="0"/>
          <w:numId w:val="8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3D05E5" w:rsidRPr="00C92D8C">
          <w:rPr>
            <w:rStyle w:val="Hyperlink"/>
            <w:rFonts w:ascii="Arial" w:hAnsi="Arial" w:cs="Arial"/>
            <w:sz w:val="22"/>
            <w:szCs w:val="22"/>
          </w:rPr>
          <w:t xml:space="preserve">Discussion paper concerning protecting children from television advertising of junk food and drinks </w:t>
        </w:r>
      </w:hyperlink>
    </w:p>
    <w:p w:rsidR="000B545C" w:rsidRPr="00C07656" w:rsidRDefault="000B545C">
      <w:pPr>
        <w:rPr>
          <w:rFonts w:ascii="Arial" w:hAnsi="Arial" w:cs="Arial"/>
          <w:sz w:val="22"/>
          <w:szCs w:val="22"/>
        </w:rPr>
      </w:pPr>
    </w:p>
    <w:p w:rsidR="000B545C" w:rsidRPr="00C07656" w:rsidRDefault="000B545C">
      <w:pPr>
        <w:rPr>
          <w:rFonts w:ascii="Arial" w:hAnsi="Arial" w:cs="Arial"/>
          <w:sz w:val="22"/>
          <w:szCs w:val="22"/>
        </w:rPr>
      </w:pPr>
    </w:p>
    <w:sectPr w:rsidR="000B545C" w:rsidRPr="00C07656" w:rsidSect="00266825">
      <w:headerReference w:type="default" r:id="rId9"/>
      <w:footerReference w:type="default" r:id="rId10"/>
      <w:pgSz w:w="11907" w:h="16840" w:code="9"/>
      <w:pgMar w:top="1797" w:right="1418" w:bottom="907" w:left="1418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66D" w:rsidRDefault="005B666D">
      <w:r>
        <w:separator/>
      </w:r>
    </w:p>
  </w:endnote>
  <w:endnote w:type="continuationSeparator" w:id="0">
    <w:p w:rsidR="005B666D" w:rsidRDefault="005B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4BA" w:rsidRPr="001141E1" w:rsidRDefault="006554BA" w:rsidP="001141E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66D" w:rsidRDefault="005B666D">
      <w:r>
        <w:separator/>
      </w:r>
    </w:p>
  </w:footnote>
  <w:footnote w:type="continuationSeparator" w:id="0">
    <w:p w:rsidR="005B666D" w:rsidRDefault="005B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4BA" w:rsidRPr="000400F9" w:rsidRDefault="0092447C" w:rsidP="000775DD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noProof/>
        <w:sz w:val="22"/>
        <w:szCs w:val="22"/>
        <w:u w:val="singl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-218440</wp:posOffset>
          </wp:positionV>
          <wp:extent cx="1371600" cy="45720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54BA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6554BA">
      <w:rPr>
        <w:rFonts w:ascii="Arial" w:hAnsi="Arial" w:cs="Arial"/>
        <w:b/>
        <w:sz w:val="22"/>
        <w:szCs w:val="22"/>
        <w:u w:val="single"/>
      </w:rPr>
      <w:t>August 2008</w:t>
    </w:r>
  </w:p>
  <w:p w:rsidR="006554BA" w:rsidRDefault="006554BA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43008E">
      <w:rPr>
        <w:rFonts w:ascii="Arial" w:hAnsi="Arial" w:cs="Arial"/>
        <w:b/>
        <w:i/>
        <w:iCs/>
        <w:sz w:val="22"/>
        <w:szCs w:val="22"/>
        <w:u w:val="single"/>
      </w:rPr>
      <w:t xml:space="preserve">Making Queenslanders </w:t>
    </w:r>
    <w:smartTag w:uri="urn:schemas-microsoft-com:office:smarttags" w:element="place">
      <w:smartTag w:uri="urn:schemas-microsoft-com:office:smarttags" w:element="country-region">
        <w:r w:rsidRPr="0043008E">
          <w:rPr>
            <w:rFonts w:ascii="Arial" w:hAnsi="Arial" w:cs="Arial"/>
            <w:b/>
            <w:i/>
            <w:iCs/>
            <w:sz w:val="22"/>
            <w:szCs w:val="22"/>
            <w:u w:val="single"/>
          </w:rPr>
          <w:t>Australia</w:t>
        </w:r>
      </w:smartTag>
    </w:smartTag>
    <w:r w:rsidRPr="0043008E">
      <w:rPr>
        <w:rFonts w:ascii="Arial" w:hAnsi="Arial" w:cs="Arial"/>
        <w:b/>
        <w:i/>
        <w:iCs/>
        <w:sz w:val="22"/>
        <w:szCs w:val="22"/>
        <w:u w:val="single"/>
      </w:rPr>
      <w:t>’s healthiest people - Advancing health action</w:t>
    </w:r>
  </w:p>
  <w:p w:rsidR="006554BA" w:rsidRDefault="00266825" w:rsidP="000775DD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The </w:t>
    </w:r>
    <w:r w:rsidR="006554BA" w:rsidRPr="0043008E">
      <w:rPr>
        <w:rFonts w:ascii="Arial" w:hAnsi="Arial" w:cs="Arial"/>
        <w:b/>
        <w:sz w:val="22"/>
        <w:szCs w:val="22"/>
        <w:u w:val="single"/>
      </w:rPr>
      <w:t>Premier</w:t>
    </w:r>
    <w:r w:rsidR="006554BA">
      <w:rPr>
        <w:rFonts w:ascii="Arial" w:hAnsi="Arial" w:cs="Arial"/>
        <w:b/>
        <w:sz w:val="22"/>
        <w:szCs w:val="22"/>
        <w:u w:val="single"/>
      </w:rPr>
      <w:t xml:space="preserve">; </w:t>
    </w:r>
    <w:r w:rsidR="006554BA" w:rsidRPr="0043008E">
      <w:rPr>
        <w:rFonts w:ascii="Arial" w:hAnsi="Arial" w:cs="Arial"/>
        <w:b/>
        <w:sz w:val="22"/>
        <w:szCs w:val="22"/>
        <w:u w:val="single"/>
      </w:rPr>
      <w:t>Minister for Health</w:t>
    </w:r>
  </w:p>
  <w:p w:rsidR="00266825" w:rsidRPr="00266825" w:rsidRDefault="00266825" w:rsidP="00266825">
    <w:pPr>
      <w:pStyle w:val="Header"/>
      <w:pBdr>
        <w:bottom w:val="single" w:sz="4" w:space="1" w:color="auto"/>
      </w:pBdr>
      <w:spacing w:line="12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6713C"/>
    <w:multiLevelType w:val="hybridMultilevel"/>
    <w:tmpl w:val="BA6EBCB4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F90EEE"/>
    <w:multiLevelType w:val="hybridMultilevel"/>
    <w:tmpl w:val="FADEE0DC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sz w:val="23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3941AA"/>
    <w:multiLevelType w:val="hybridMultilevel"/>
    <w:tmpl w:val="9DD44408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A8641D"/>
    <w:multiLevelType w:val="hybridMultilevel"/>
    <w:tmpl w:val="E1B8D1DA"/>
    <w:lvl w:ilvl="0" w:tplc="B7A0238C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460BB"/>
    <w:multiLevelType w:val="hybridMultilevel"/>
    <w:tmpl w:val="493A8870"/>
    <w:lvl w:ilvl="0" w:tplc="B06EF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5D4053"/>
    <w:multiLevelType w:val="hybridMultilevel"/>
    <w:tmpl w:val="CA548214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6"/>
  </w:num>
  <w:num w:numId="5">
    <w:abstractNumId w:val="4"/>
  </w:num>
  <w:num w:numId="6">
    <w:abstractNumId w:val="16"/>
  </w:num>
  <w:num w:numId="7">
    <w:abstractNumId w:val="15"/>
  </w:num>
  <w:num w:numId="8">
    <w:abstractNumId w:val="13"/>
  </w:num>
  <w:num w:numId="9">
    <w:abstractNumId w:val="12"/>
  </w:num>
  <w:num w:numId="10">
    <w:abstractNumId w:val="8"/>
  </w:num>
  <w:num w:numId="11">
    <w:abstractNumId w:val="7"/>
  </w:num>
  <w:num w:numId="12">
    <w:abstractNumId w:val="11"/>
  </w:num>
  <w:num w:numId="13">
    <w:abstractNumId w:val="5"/>
  </w:num>
  <w:num w:numId="14">
    <w:abstractNumId w:val="0"/>
  </w:num>
  <w:num w:numId="15">
    <w:abstractNumId w:val="1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8E"/>
    <w:rsid w:val="00021B34"/>
    <w:rsid w:val="000400F9"/>
    <w:rsid w:val="00064F85"/>
    <w:rsid w:val="000775DD"/>
    <w:rsid w:val="000B545C"/>
    <w:rsid w:val="000D1D27"/>
    <w:rsid w:val="001062E1"/>
    <w:rsid w:val="001141E1"/>
    <w:rsid w:val="00133013"/>
    <w:rsid w:val="00133A34"/>
    <w:rsid w:val="001502FB"/>
    <w:rsid w:val="00160524"/>
    <w:rsid w:val="00192BB3"/>
    <w:rsid w:val="001A0B4B"/>
    <w:rsid w:val="001F18DA"/>
    <w:rsid w:val="00202462"/>
    <w:rsid w:val="00253F0B"/>
    <w:rsid w:val="00254E35"/>
    <w:rsid w:val="00266825"/>
    <w:rsid w:val="00273BD4"/>
    <w:rsid w:val="0028053C"/>
    <w:rsid w:val="00294969"/>
    <w:rsid w:val="002F57E4"/>
    <w:rsid w:val="0030218F"/>
    <w:rsid w:val="0032048B"/>
    <w:rsid w:val="00346156"/>
    <w:rsid w:val="00382380"/>
    <w:rsid w:val="003915EB"/>
    <w:rsid w:val="003A269C"/>
    <w:rsid w:val="003B0AA0"/>
    <w:rsid w:val="003C3732"/>
    <w:rsid w:val="003D05E5"/>
    <w:rsid w:val="004129D1"/>
    <w:rsid w:val="0043008E"/>
    <w:rsid w:val="00435BE5"/>
    <w:rsid w:val="00443D3F"/>
    <w:rsid w:val="00466AC1"/>
    <w:rsid w:val="00475455"/>
    <w:rsid w:val="0048019C"/>
    <w:rsid w:val="00486A99"/>
    <w:rsid w:val="004C03C7"/>
    <w:rsid w:val="004D26E8"/>
    <w:rsid w:val="004E6C38"/>
    <w:rsid w:val="00510DF0"/>
    <w:rsid w:val="00532197"/>
    <w:rsid w:val="0056401D"/>
    <w:rsid w:val="00584A5C"/>
    <w:rsid w:val="005B1D9B"/>
    <w:rsid w:val="005B666D"/>
    <w:rsid w:val="00605A5D"/>
    <w:rsid w:val="006100CC"/>
    <w:rsid w:val="006164F5"/>
    <w:rsid w:val="00634250"/>
    <w:rsid w:val="00640DA2"/>
    <w:rsid w:val="00644076"/>
    <w:rsid w:val="00650350"/>
    <w:rsid w:val="006554BA"/>
    <w:rsid w:val="006631CF"/>
    <w:rsid w:val="006B3B54"/>
    <w:rsid w:val="006D0869"/>
    <w:rsid w:val="006E0462"/>
    <w:rsid w:val="006E6713"/>
    <w:rsid w:val="007060D7"/>
    <w:rsid w:val="00726F36"/>
    <w:rsid w:val="007659BD"/>
    <w:rsid w:val="00765CCE"/>
    <w:rsid w:val="007A25F4"/>
    <w:rsid w:val="007A6599"/>
    <w:rsid w:val="007E2771"/>
    <w:rsid w:val="007F354F"/>
    <w:rsid w:val="007F52D6"/>
    <w:rsid w:val="0081639F"/>
    <w:rsid w:val="0082040E"/>
    <w:rsid w:val="00845D3E"/>
    <w:rsid w:val="00862615"/>
    <w:rsid w:val="00880AB1"/>
    <w:rsid w:val="008A090F"/>
    <w:rsid w:val="008A5F1B"/>
    <w:rsid w:val="008B7E17"/>
    <w:rsid w:val="008C1796"/>
    <w:rsid w:val="008F44CD"/>
    <w:rsid w:val="008F50A9"/>
    <w:rsid w:val="00922A5B"/>
    <w:rsid w:val="0092447C"/>
    <w:rsid w:val="00961707"/>
    <w:rsid w:val="009D0C12"/>
    <w:rsid w:val="009F5476"/>
    <w:rsid w:val="00A20C0E"/>
    <w:rsid w:val="00A30F55"/>
    <w:rsid w:val="00AA128C"/>
    <w:rsid w:val="00AB6637"/>
    <w:rsid w:val="00AE1995"/>
    <w:rsid w:val="00AF35CA"/>
    <w:rsid w:val="00B35A4F"/>
    <w:rsid w:val="00B40BDF"/>
    <w:rsid w:val="00B4222E"/>
    <w:rsid w:val="00B7594C"/>
    <w:rsid w:val="00BA0C97"/>
    <w:rsid w:val="00C07656"/>
    <w:rsid w:val="00C07C29"/>
    <w:rsid w:val="00C73F9E"/>
    <w:rsid w:val="00C85B71"/>
    <w:rsid w:val="00C92D8C"/>
    <w:rsid w:val="00CE6FBA"/>
    <w:rsid w:val="00D4371E"/>
    <w:rsid w:val="00DD3CD5"/>
    <w:rsid w:val="00DD497C"/>
    <w:rsid w:val="00E001F7"/>
    <w:rsid w:val="00E27917"/>
    <w:rsid w:val="00E27E82"/>
    <w:rsid w:val="00E463C2"/>
    <w:rsid w:val="00EA00BF"/>
    <w:rsid w:val="00EF63D2"/>
    <w:rsid w:val="00F46632"/>
    <w:rsid w:val="00F756F8"/>
    <w:rsid w:val="00FB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430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paragraph" w:customStyle="1" w:styleId="a">
    <w:basedOn w:val="Normal"/>
    <w:rsid w:val="006E0462"/>
    <w:rPr>
      <w:rFonts w:cs="Arial"/>
      <w:b/>
      <w:lang w:eastAsia="en-US"/>
    </w:rPr>
  </w:style>
  <w:style w:type="character" w:styleId="Hyperlink">
    <w:name w:val="Hyperlink"/>
    <w:basedOn w:val="DefaultParagraphFont"/>
    <w:rsid w:val="006554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Have%20your%20say%20-%20junk_food_discussion%20paper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advancing%20health%20action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1183</Characters>
  <Application>Microsoft Office Word</Application>
  <DocSecurity>0</DocSecurity>
  <Lines>25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1380</CharactersWithSpaces>
  <SharedDoc>false</SharedDoc>
  <HyperlinkBase>https://www.cabinet.qld.gov.au/documents/2008/Aug/Advancing Health Action/</HyperlinkBase>
  <HLinks>
    <vt:vector size="12" baseType="variant">
      <vt:variant>
        <vt:i4>5767234</vt:i4>
      </vt:variant>
      <vt:variant>
        <vt:i4>3</vt:i4>
      </vt:variant>
      <vt:variant>
        <vt:i4>0</vt:i4>
      </vt:variant>
      <vt:variant>
        <vt:i4>5</vt:i4>
      </vt:variant>
      <vt:variant>
        <vt:lpwstr>Attachments/Have your say - junk_food_discussion paper.pdf</vt:lpwstr>
      </vt:variant>
      <vt:variant>
        <vt:lpwstr/>
      </vt:variant>
      <vt:variant>
        <vt:i4>3801144</vt:i4>
      </vt:variant>
      <vt:variant>
        <vt:i4>0</vt:i4>
      </vt:variant>
      <vt:variant>
        <vt:i4>0</vt:i4>
      </vt:variant>
      <vt:variant>
        <vt:i4>5</vt:i4>
      </vt:variant>
      <vt:variant>
        <vt:lpwstr>Attachments/advancing health action.pdf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>obesity</cp:keywords>
  <dc:description/>
  <cp:lastModifiedBy/>
  <cp:revision>2</cp:revision>
  <cp:lastPrinted>2008-11-28T00:50:00Z</cp:lastPrinted>
  <dcterms:created xsi:type="dcterms:W3CDTF">2017-10-24T07:42:00Z</dcterms:created>
  <dcterms:modified xsi:type="dcterms:W3CDTF">2018-03-06T00:50:00Z</dcterms:modified>
  <cp:category>Health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